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2ED3" w14:textId="27CF7CE8" w:rsidR="00411335" w:rsidRPr="00C1367E" w:rsidRDefault="00411335" w:rsidP="00530526">
      <w:pPr>
        <w:shd w:val="clear" w:color="auto" w:fill="FFFFFF"/>
        <w:overflowPunct/>
        <w:adjustRightInd/>
        <w:ind w:left="34" w:firstLine="470"/>
        <w:jc w:val="right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1367E">
        <w:rPr>
          <w:rFonts w:ascii="Times New Roman" w:hAnsi="Times New Roman"/>
          <w:b/>
          <w:color w:val="auto"/>
          <w:sz w:val="28"/>
          <w:szCs w:val="28"/>
          <w:lang w:val="uk-UA"/>
        </w:rPr>
        <w:t>ПРО</w:t>
      </w:r>
      <w:r w:rsidR="00A66DD4" w:rsidRPr="00C1367E">
        <w:rPr>
          <w:rFonts w:ascii="Times New Roman" w:hAnsi="Times New Roman"/>
          <w:b/>
          <w:color w:val="auto"/>
          <w:sz w:val="28"/>
          <w:szCs w:val="28"/>
          <w:lang w:val="uk-UA"/>
        </w:rPr>
        <w:t>Є</w:t>
      </w:r>
      <w:r w:rsidRPr="00C1367E">
        <w:rPr>
          <w:rFonts w:ascii="Times New Roman" w:hAnsi="Times New Roman"/>
          <w:b/>
          <w:color w:val="auto"/>
          <w:sz w:val="28"/>
          <w:szCs w:val="28"/>
          <w:lang w:val="uk-UA"/>
        </w:rPr>
        <w:t>КТ</w:t>
      </w:r>
    </w:p>
    <w:p w14:paraId="30081DDC" w14:textId="77777777" w:rsidR="00411335" w:rsidRPr="00C1367E" w:rsidRDefault="00411335" w:rsidP="004235D1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1367E">
        <w:rPr>
          <w:rFonts w:ascii="Times New Roman" w:hAnsi="Times New Roman"/>
          <w:b/>
          <w:color w:val="auto"/>
          <w:sz w:val="28"/>
          <w:szCs w:val="28"/>
          <w:lang w:val="uk-UA"/>
        </w:rPr>
        <w:t>Звіт про виконання регіональної програми за 2024 рік</w:t>
      </w:r>
    </w:p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720"/>
        <w:gridCol w:w="1440"/>
        <w:gridCol w:w="13149"/>
      </w:tblGrid>
      <w:tr w:rsidR="00411335" w:rsidRPr="00C1367E" w14:paraId="40FC31A6" w14:textId="77777777" w:rsidTr="0099290C">
        <w:tc>
          <w:tcPr>
            <w:tcW w:w="720" w:type="dxa"/>
          </w:tcPr>
          <w:p w14:paraId="426E4628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64014" w14:textId="77777777" w:rsidR="00411335" w:rsidRPr="00C1367E" w:rsidRDefault="00411335" w:rsidP="00C846A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2918230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5070D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411335" w:rsidRPr="00C1367E" w14:paraId="55A90A8C" w14:textId="77777777" w:rsidTr="0099290C">
        <w:tc>
          <w:tcPr>
            <w:tcW w:w="720" w:type="dxa"/>
          </w:tcPr>
          <w:p w14:paraId="2609826D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D5043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CEAD1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головного розпорядника коштів програми</w:t>
            </w:r>
          </w:p>
        </w:tc>
      </w:tr>
      <w:tr w:rsidR="00411335" w:rsidRPr="00C1367E" w14:paraId="70112049" w14:textId="77777777" w:rsidTr="0099290C">
        <w:tc>
          <w:tcPr>
            <w:tcW w:w="720" w:type="dxa"/>
          </w:tcPr>
          <w:p w14:paraId="510686A8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8C728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2918230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D0122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411335" w:rsidRPr="00C1367E" w14:paraId="5FAAAE1E" w14:textId="77777777" w:rsidTr="0099290C">
        <w:tc>
          <w:tcPr>
            <w:tcW w:w="720" w:type="dxa"/>
          </w:tcPr>
          <w:p w14:paraId="5C10846C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51428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2EBBE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відповідального виконавця програми</w:t>
            </w:r>
          </w:p>
        </w:tc>
      </w:tr>
      <w:tr w:rsidR="00411335" w:rsidRPr="00C1367E" w14:paraId="1C61709C" w14:textId="77777777" w:rsidTr="0099290C">
        <w:tc>
          <w:tcPr>
            <w:tcW w:w="720" w:type="dxa"/>
          </w:tcPr>
          <w:p w14:paraId="31E68EE3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47A12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  <w:p w14:paraId="47CBFC0D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2918230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14DC5" w14:textId="77777777" w:rsidR="00411335" w:rsidRPr="00C1367E" w:rsidRDefault="00411335" w:rsidP="00237E84">
            <w:pPr>
              <w:suppressAutoHyphens/>
              <w:ind w:left="3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C1367E">
              <w:rPr>
                <w:rFonts w:ascii="Times New Roman" w:hAnsi="Times New Roman"/>
                <w:sz w:val="28"/>
                <w:szCs w:val="28"/>
                <w:lang w:val="ru-RU"/>
              </w:rPr>
              <w:t>Програма</w:t>
            </w:r>
            <w:proofErr w:type="spellEnd"/>
            <w:r w:rsidRPr="00C136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367E">
              <w:rPr>
                <w:rFonts w:ascii="Times New Roman" w:hAnsi="Times New Roman"/>
                <w:sz w:val="28"/>
                <w:szCs w:val="28"/>
                <w:lang w:val="ru-RU"/>
              </w:rPr>
              <w:t>профілактики</w:t>
            </w:r>
            <w:proofErr w:type="spellEnd"/>
            <w:r w:rsidRPr="00C136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367E">
              <w:rPr>
                <w:rFonts w:ascii="Times New Roman" w:hAnsi="Times New Roman"/>
                <w:sz w:val="28"/>
                <w:szCs w:val="28"/>
                <w:lang w:val="ru-RU"/>
              </w:rPr>
              <w:t>правопорушень</w:t>
            </w:r>
            <w:proofErr w:type="spellEnd"/>
            <w:r w:rsidRPr="00C136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C1367E">
              <w:rPr>
                <w:rFonts w:ascii="Times New Roman" w:hAnsi="Times New Roman"/>
                <w:sz w:val="28"/>
                <w:szCs w:val="28"/>
                <w:lang w:val="ru-RU"/>
              </w:rPr>
              <w:t>Чернігівській</w:t>
            </w:r>
            <w:proofErr w:type="spellEnd"/>
            <w:r w:rsidRPr="00C136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367E">
              <w:rPr>
                <w:rFonts w:ascii="Times New Roman" w:hAnsi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Pr="00C136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2021-2025 роки, </w:t>
            </w:r>
            <w:proofErr w:type="spellStart"/>
            <w:r w:rsidRPr="00C1367E">
              <w:rPr>
                <w:rFonts w:ascii="Times New Roman" w:hAnsi="Times New Roman"/>
                <w:sz w:val="28"/>
                <w:szCs w:val="28"/>
                <w:lang w:val="ru-RU"/>
              </w:rPr>
              <w:t>затверджена</w:t>
            </w:r>
            <w:proofErr w:type="spellEnd"/>
            <w:r w:rsidRPr="00C136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367E">
              <w:rPr>
                <w:rFonts w:ascii="Times New Roman" w:hAnsi="Times New Roman"/>
                <w:sz w:val="28"/>
                <w:szCs w:val="28"/>
                <w:lang w:val="ru-RU"/>
              </w:rPr>
              <w:t>рішенням</w:t>
            </w:r>
            <w:proofErr w:type="spellEnd"/>
            <w:r w:rsidRPr="00C136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C1367E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 другої (позачергової) сесії обласної ради восьмого скликання від </w:t>
            </w:r>
            <w:r w:rsidRPr="00C1367E">
              <w:rPr>
                <w:rFonts w:ascii="Times New Roman" w:hAnsi="Times New Roman"/>
                <w:sz w:val="28"/>
                <w:szCs w:val="28"/>
                <w:lang w:val="uk-UA"/>
              </w:rPr>
              <w:t>26 січня</w:t>
            </w:r>
            <w:r w:rsidRPr="00C1367E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2021 </w:t>
            </w:r>
            <w:proofErr w:type="gramStart"/>
            <w:r w:rsidRPr="00C1367E">
              <w:rPr>
                <w:rFonts w:ascii="Times New Roman" w:hAnsi="Times New Roman"/>
                <w:sz w:val="28"/>
                <w:szCs w:val="28"/>
                <w:lang w:val="uk-UA" w:eastAsia="zh-CN"/>
              </w:rPr>
              <w:t>року  №</w:t>
            </w:r>
            <w:proofErr w:type="gramEnd"/>
            <w:r w:rsidRPr="00C1367E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17-2/</w:t>
            </w:r>
            <w:r w:rsidRPr="00C1367E">
              <w:rPr>
                <w:rFonts w:ascii="Times New Roman" w:hAnsi="Times New Roman"/>
                <w:sz w:val="28"/>
                <w:szCs w:val="28"/>
                <w:lang w:eastAsia="zh-CN"/>
              </w:rPr>
              <w:t>VIII</w:t>
            </w:r>
          </w:p>
        </w:tc>
      </w:tr>
      <w:tr w:rsidR="00411335" w:rsidRPr="00C1367E" w14:paraId="5AE7B032" w14:textId="77777777" w:rsidTr="0099290C">
        <w:tc>
          <w:tcPr>
            <w:tcW w:w="720" w:type="dxa"/>
          </w:tcPr>
          <w:p w14:paraId="6129D5D4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D18F5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33AE8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14:paraId="055F46CF" w14:textId="77777777" w:rsidR="00411335" w:rsidRPr="00C1367E" w:rsidRDefault="00411335" w:rsidP="004235D1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p w14:paraId="332C221B" w14:textId="77777777" w:rsidR="00411335" w:rsidRPr="00C1367E" w:rsidRDefault="00411335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C1367E">
        <w:rPr>
          <w:rFonts w:ascii="Times New Roman" w:hAnsi="Times New Roman"/>
          <w:color w:val="auto"/>
          <w:sz w:val="28"/>
          <w:szCs w:val="28"/>
          <w:lang w:val="uk-UA"/>
        </w:rPr>
        <w:t xml:space="preserve">4. </w:t>
      </w:r>
      <w:r w:rsidRPr="00C1367E">
        <w:rPr>
          <w:rFonts w:ascii="Times New Roman" w:hAnsi="Times New Roman"/>
          <w:color w:val="auto"/>
          <w:szCs w:val="24"/>
          <w:lang w:val="uk-UA"/>
        </w:rPr>
        <w:t xml:space="preserve">Напрями діяльності та заходи регіональної цільової програми </w:t>
      </w:r>
      <w:proofErr w:type="spellStart"/>
      <w:r w:rsidRPr="00C1367E">
        <w:rPr>
          <w:rFonts w:ascii="Times New Roman" w:hAnsi="Times New Roman"/>
          <w:sz w:val="28"/>
          <w:szCs w:val="28"/>
          <w:u w:val="single"/>
          <w:lang w:val="ru-RU"/>
        </w:rPr>
        <w:t>Програма</w:t>
      </w:r>
      <w:proofErr w:type="spellEnd"/>
      <w:r w:rsidRPr="00C1367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C1367E">
        <w:rPr>
          <w:rFonts w:ascii="Times New Roman" w:hAnsi="Times New Roman"/>
          <w:sz w:val="28"/>
          <w:szCs w:val="28"/>
          <w:u w:val="single"/>
          <w:lang w:val="ru-RU"/>
        </w:rPr>
        <w:t>профілактики</w:t>
      </w:r>
      <w:proofErr w:type="spellEnd"/>
      <w:r w:rsidRPr="00C1367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C1367E">
        <w:rPr>
          <w:rFonts w:ascii="Times New Roman" w:hAnsi="Times New Roman"/>
          <w:sz w:val="28"/>
          <w:szCs w:val="28"/>
          <w:u w:val="single"/>
          <w:lang w:val="ru-RU"/>
        </w:rPr>
        <w:t>правопорушень</w:t>
      </w:r>
      <w:proofErr w:type="spellEnd"/>
      <w:r w:rsidRPr="00C1367E">
        <w:rPr>
          <w:rFonts w:ascii="Times New Roman" w:hAnsi="Times New Roman"/>
          <w:sz w:val="28"/>
          <w:szCs w:val="28"/>
          <w:u w:val="single"/>
          <w:lang w:val="ru-RU"/>
        </w:rPr>
        <w:t xml:space="preserve"> у </w:t>
      </w:r>
      <w:proofErr w:type="spellStart"/>
      <w:r w:rsidRPr="00C1367E">
        <w:rPr>
          <w:rFonts w:ascii="Times New Roman" w:hAnsi="Times New Roman"/>
          <w:sz w:val="28"/>
          <w:szCs w:val="28"/>
          <w:u w:val="single"/>
          <w:lang w:val="ru-RU"/>
        </w:rPr>
        <w:t>Чернігівській</w:t>
      </w:r>
      <w:proofErr w:type="spellEnd"/>
      <w:r w:rsidRPr="00C1367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C1367E">
        <w:rPr>
          <w:rFonts w:ascii="Times New Roman" w:hAnsi="Times New Roman"/>
          <w:sz w:val="28"/>
          <w:szCs w:val="28"/>
          <w:u w:val="single"/>
          <w:lang w:val="ru-RU"/>
        </w:rPr>
        <w:t>області</w:t>
      </w:r>
      <w:proofErr w:type="spellEnd"/>
      <w:r w:rsidRPr="00C1367E">
        <w:rPr>
          <w:rFonts w:ascii="Times New Roman" w:hAnsi="Times New Roman"/>
          <w:sz w:val="28"/>
          <w:szCs w:val="28"/>
          <w:u w:val="single"/>
          <w:lang w:val="ru-RU"/>
        </w:rPr>
        <w:t xml:space="preserve"> на 2021-2025 роки</w:t>
      </w:r>
      <w:r w:rsidRPr="00C1367E">
        <w:rPr>
          <w:rFonts w:ascii="Times New Roman" w:hAnsi="Times New Roman"/>
          <w:color w:val="auto"/>
          <w:szCs w:val="24"/>
          <w:lang w:val="uk-UA"/>
        </w:rPr>
        <w:t xml:space="preserve"> _____________________________________________________________________________________________________________</w:t>
      </w:r>
    </w:p>
    <w:p w14:paraId="3F253469" w14:textId="77777777" w:rsidR="00411335" w:rsidRPr="00C1367E" w:rsidRDefault="00411335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C1367E">
        <w:rPr>
          <w:rFonts w:ascii="Times New Roman" w:hAnsi="Times New Roman"/>
          <w:color w:val="auto"/>
          <w:szCs w:val="24"/>
          <w:lang w:val="uk-UA"/>
        </w:rPr>
        <w:t xml:space="preserve">                                                           (назва програми)</w:t>
      </w:r>
    </w:p>
    <w:p w14:paraId="11586861" w14:textId="77777777" w:rsidR="00411335" w:rsidRPr="00C1367E" w:rsidRDefault="00411335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97"/>
        <w:gridCol w:w="1409"/>
        <w:gridCol w:w="841"/>
        <w:gridCol w:w="6"/>
        <w:gridCol w:w="564"/>
        <w:gridCol w:w="14"/>
        <w:gridCol w:w="1081"/>
        <w:gridCol w:w="6"/>
        <w:gridCol w:w="1374"/>
        <w:gridCol w:w="12"/>
        <w:gridCol w:w="708"/>
        <w:gridCol w:w="6"/>
        <w:gridCol w:w="776"/>
        <w:gridCol w:w="6"/>
        <w:gridCol w:w="669"/>
        <w:gridCol w:w="6"/>
        <w:gridCol w:w="534"/>
        <w:gridCol w:w="121"/>
        <w:gridCol w:w="1005"/>
        <w:gridCol w:w="6"/>
        <w:gridCol w:w="1407"/>
        <w:gridCol w:w="6"/>
        <w:gridCol w:w="624"/>
        <w:gridCol w:w="6"/>
        <w:gridCol w:w="610"/>
        <w:gridCol w:w="6"/>
        <w:gridCol w:w="1663"/>
      </w:tblGrid>
      <w:tr w:rsidR="00411335" w:rsidRPr="00C1367E" w14:paraId="09BF865B" w14:textId="77777777" w:rsidTr="00E85881">
        <w:tc>
          <w:tcPr>
            <w:tcW w:w="530" w:type="dxa"/>
            <w:vMerge w:val="restart"/>
          </w:tcPr>
          <w:p w14:paraId="07A9089D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№ з/п</w:t>
            </w:r>
          </w:p>
        </w:tc>
        <w:tc>
          <w:tcPr>
            <w:tcW w:w="1597" w:type="dxa"/>
            <w:vMerge w:val="restart"/>
          </w:tcPr>
          <w:p w14:paraId="7ABC2B6D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Захід</w:t>
            </w:r>
          </w:p>
        </w:tc>
        <w:tc>
          <w:tcPr>
            <w:tcW w:w="1409" w:type="dxa"/>
            <w:vMerge w:val="restart"/>
          </w:tcPr>
          <w:p w14:paraId="1FDADDE0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5394" w:type="dxa"/>
            <w:gridSpan w:val="12"/>
          </w:tcPr>
          <w:p w14:paraId="2A7E95CB" w14:textId="77777777" w:rsidR="00411335" w:rsidRPr="00C1367E" w:rsidRDefault="00411335" w:rsidP="009B36C1">
            <w:pPr>
              <w:overflowPunct/>
              <w:adjustRightInd/>
              <w:ind w:left="-113" w:right="-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змін, тис. грн</w:t>
            </w:r>
          </w:p>
        </w:tc>
        <w:tc>
          <w:tcPr>
            <w:tcW w:w="5000" w:type="dxa"/>
            <w:gridSpan w:val="12"/>
          </w:tcPr>
          <w:p w14:paraId="55456828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видатки, тис. грн</w:t>
            </w:r>
          </w:p>
        </w:tc>
        <w:tc>
          <w:tcPr>
            <w:tcW w:w="1663" w:type="dxa"/>
            <w:vMerge w:val="restart"/>
          </w:tcPr>
          <w:p w14:paraId="62B9B772" w14:textId="77777777" w:rsidR="00411335" w:rsidRPr="00C1367E" w:rsidRDefault="00411335" w:rsidP="009B36C1">
            <w:pPr>
              <w:overflowPunct/>
              <w:adjustRightInd/>
              <w:ind w:left="-108" w:right="-120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Стан виконання заходів (результативні показники виконання програми)</w:t>
            </w:r>
          </w:p>
        </w:tc>
      </w:tr>
      <w:tr w:rsidR="00411335" w:rsidRPr="00C1367E" w14:paraId="59323490" w14:textId="77777777" w:rsidTr="00E85881">
        <w:tc>
          <w:tcPr>
            <w:tcW w:w="530" w:type="dxa"/>
            <w:vMerge/>
            <w:vAlign w:val="center"/>
          </w:tcPr>
          <w:p w14:paraId="139200CA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597" w:type="dxa"/>
            <w:vMerge/>
            <w:vAlign w:val="center"/>
          </w:tcPr>
          <w:p w14:paraId="633513E8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064992E9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 w:val="restart"/>
            <w:textDirection w:val="btLr"/>
            <w:vAlign w:val="center"/>
          </w:tcPr>
          <w:p w14:paraId="4F95B023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547" w:type="dxa"/>
            <w:gridSpan w:val="10"/>
          </w:tcPr>
          <w:p w14:paraId="3C931119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675" w:type="dxa"/>
            <w:gridSpan w:val="2"/>
            <w:vMerge w:val="restart"/>
            <w:textDirection w:val="btLr"/>
            <w:vAlign w:val="center"/>
          </w:tcPr>
          <w:p w14:paraId="7103B283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325" w:type="dxa"/>
            <w:gridSpan w:val="10"/>
          </w:tcPr>
          <w:p w14:paraId="35E441E7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1663" w:type="dxa"/>
            <w:vMerge/>
            <w:vAlign w:val="center"/>
          </w:tcPr>
          <w:p w14:paraId="10C10D91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411335" w:rsidRPr="00C1367E" w14:paraId="27964117" w14:textId="77777777" w:rsidTr="00F34FE6">
        <w:trPr>
          <w:cantSplit/>
          <w:trHeight w:val="2990"/>
        </w:trPr>
        <w:tc>
          <w:tcPr>
            <w:tcW w:w="530" w:type="dxa"/>
            <w:vMerge/>
            <w:vAlign w:val="center"/>
          </w:tcPr>
          <w:p w14:paraId="76175DB0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597" w:type="dxa"/>
            <w:vMerge/>
            <w:vAlign w:val="center"/>
          </w:tcPr>
          <w:p w14:paraId="79721FEC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2A3F8BA9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14:paraId="62DD8DA9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78" w:type="dxa"/>
            <w:gridSpan w:val="2"/>
            <w:textDirection w:val="btLr"/>
            <w:vAlign w:val="center"/>
          </w:tcPr>
          <w:p w14:paraId="6890803B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087" w:type="dxa"/>
            <w:gridSpan w:val="2"/>
            <w:textDirection w:val="btLr"/>
            <w:vAlign w:val="center"/>
          </w:tcPr>
          <w:p w14:paraId="0A945099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386" w:type="dxa"/>
            <w:gridSpan w:val="2"/>
            <w:textDirection w:val="btLr"/>
            <w:vAlign w:val="center"/>
          </w:tcPr>
          <w:p w14:paraId="76E4A60A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br/>
            </w:r>
            <w:r w:rsidRPr="00C1367E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(в </w:t>
            </w:r>
            <w:proofErr w:type="spellStart"/>
            <w:r w:rsidRPr="00C1367E">
              <w:rPr>
                <w:rFonts w:ascii="Times New Roman" w:hAnsi="Times New Roman"/>
                <w:color w:val="auto"/>
                <w:sz w:val="20"/>
                <w:lang w:val="uk-UA"/>
              </w:rPr>
              <w:t>т.ч</w:t>
            </w:r>
            <w:proofErr w:type="spellEnd"/>
            <w:r w:rsidRPr="00C1367E">
              <w:rPr>
                <w:rFonts w:ascii="Times New Roman" w:hAnsi="Times New Roman"/>
                <w:color w:val="auto"/>
                <w:sz w:val="20"/>
                <w:lang w:val="uk-UA"/>
              </w:rPr>
              <w:t>. об’єднаних територіальних громад)</w:t>
            </w:r>
          </w:p>
        </w:tc>
        <w:tc>
          <w:tcPr>
            <w:tcW w:w="714" w:type="dxa"/>
            <w:gridSpan w:val="2"/>
            <w:textDirection w:val="btLr"/>
            <w:vAlign w:val="center"/>
          </w:tcPr>
          <w:p w14:paraId="3CC2D122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782" w:type="dxa"/>
            <w:gridSpan w:val="2"/>
            <w:textDirection w:val="btLr"/>
            <w:vAlign w:val="center"/>
          </w:tcPr>
          <w:p w14:paraId="18DDD6CD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675" w:type="dxa"/>
            <w:gridSpan w:val="2"/>
            <w:vMerge/>
            <w:textDirection w:val="btLr"/>
            <w:vAlign w:val="center"/>
          </w:tcPr>
          <w:p w14:paraId="11863AF6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655" w:type="dxa"/>
            <w:gridSpan w:val="2"/>
            <w:textDirection w:val="btLr"/>
            <w:vAlign w:val="center"/>
          </w:tcPr>
          <w:p w14:paraId="6590A397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011" w:type="dxa"/>
            <w:gridSpan w:val="2"/>
            <w:textDirection w:val="btLr"/>
            <w:vAlign w:val="center"/>
          </w:tcPr>
          <w:p w14:paraId="78E0C8D8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413" w:type="dxa"/>
            <w:gridSpan w:val="2"/>
            <w:textDirection w:val="btLr"/>
            <w:vAlign w:val="center"/>
          </w:tcPr>
          <w:p w14:paraId="6286035F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br/>
            </w:r>
            <w:r w:rsidRPr="00C1367E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(в </w:t>
            </w:r>
            <w:proofErr w:type="spellStart"/>
            <w:r w:rsidRPr="00C1367E">
              <w:rPr>
                <w:rFonts w:ascii="Times New Roman" w:hAnsi="Times New Roman"/>
                <w:color w:val="auto"/>
                <w:sz w:val="20"/>
                <w:lang w:val="uk-UA"/>
              </w:rPr>
              <w:t>т.ч</w:t>
            </w:r>
            <w:proofErr w:type="spellEnd"/>
            <w:r w:rsidRPr="00C1367E">
              <w:rPr>
                <w:rFonts w:ascii="Times New Roman" w:hAnsi="Times New Roman"/>
                <w:color w:val="auto"/>
                <w:sz w:val="20"/>
                <w:lang w:val="uk-UA"/>
              </w:rPr>
              <w:t>. об’єднаних територіальних громад)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4A3C4BEC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616" w:type="dxa"/>
            <w:gridSpan w:val="2"/>
            <w:textDirection w:val="btLr"/>
            <w:vAlign w:val="center"/>
          </w:tcPr>
          <w:p w14:paraId="0639729B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1663" w:type="dxa"/>
            <w:vMerge/>
            <w:vAlign w:val="center"/>
          </w:tcPr>
          <w:p w14:paraId="64EE5DED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411335" w:rsidRPr="00C1367E" w14:paraId="0CFC056A" w14:textId="77777777" w:rsidTr="00F34FE6">
        <w:trPr>
          <w:trHeight w:val="345"/>
        </w:trPr>
        <w:tc>
          <w:tcPr>
            <w:tcW w:w="530" w:type="dxa"/>
          </w:tcPr>
          <w:p w14:paraId="4A4BC9B9" w14:textId="77777777" w:rsidR="00411335" w:rsidRPr="00C1367E" w:rsidRDefault="00411335" w:rsidP="00F7382B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1.</w:t>
            </w:r>
          </w:p>
        </w:tc>
        <w:tc>
          <w:tcPr>
            <w:tcW w:w="1597" w:type="dxa"/>
          </w:tcPr>
          <w:p w14:paraId="5886AB27" w14:textId="77777777" w:rsidR="00411335" w:rsidRPr="00C1367E" w:rsidRDefault="00411335" w:rsidP="00F7382B">
            <w:pPr>
              <w:overflowPunct/>
              <w:adjustRightInd/>
              <w:ind w:left="-77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szCs w:val="24"/>
                <w:lang w:val="uk-UA"/>
              </w:rPr>
              <w:t xml:space="preserve">1.Придбання матеріально-технічних засобів, спеціального спорядження та обладнання, запасних 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lastRenderedPageBreak/>
              <w:t>частин для автомобілів, меблів</w:t>
            </w:r>
          </w:p>
        </w:tc>
        <w:tc>
          <w:tcPr>
            <w:tcW w:w="1409" w:type="dxa"/>
          </w:tcPr>
          <w:p w14:paraId="4160D50E" w14:textId="77777777" w:rsidR="00411335" w:rsidRPr="00C1367E" w:rsidRDefault="00411335" w:rsidP="00F7382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proofErr w:type="spellStart"/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lastRenderedPageBreak/>
              <w:t>Департа</w:t>
            </w:r>
            <w:proofErr w:type="spellEnd"/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-мент з питань ЦЗ та ОР ОДА</w:t>
            </w:r>
          </w:p>
          <w:p w14:paraId="3ADA446A" w14:textId="77777777" w:rsidR="00411335" w:rsidRPr="00C1367E" w:rsidRDefault="00411335" w:rsidP="00F7382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2024</w:t>
            </w:r>
          </w:p>
        </w:tc>
        <w:tc>
          <w:tcPr>
            <w:tcW w:w="841" w:type="dxa"/>
            <w:textDirection w:val="btLr"/>
          </w:tcPr>
          <w:p w14:paraId="627F778A" w14:textId="14A4DE5B" w:rsidR="00411335" w:rsidRPr="00C1367E" w:rsidRDefault="00542D28" w:rsidP="00413A04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5</w:t>
            </w:r>
            <w:r w:rsidR="00411335"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000,0</w:t>
            </w:r>
          </w:p>
        </w:tc>
        <w:tc>
          <w:tcPr>
            <w:tcW w:w="570" w:type="dxa"/>
            <w:gridSpan w:val="2"/>
            <w:textDirection w:val="btLr"/>
          </w:tcPr>
          <w:p w14:paraId="4F19CB97" w14:textId="6E6F872D" w:rsidR="00411335" w:rsidRPr="00C1367E" w:rsidRDefault="00542D28" w:rsidP="00413A04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5</w:t>
            </w:r>
            <w:r w:rsidR="00411335"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000,0</w:t>
            </w:r>
          </w:p>
        </w:tc>
        <w:tc>
          <w:tcPr>
            <w:tcW w:w="1095" w:type="dxa"/>
            <w:gridSpan w:val="2"/>
            <w:textDirection w:val="btLr"/>
          </w:tcPr>
          <w:p w14:paraId="2BA42D42" w14:textId="77777777" w:rsidR="00411335" w:rsidRPr="00C1367E" w:rsidRDefault="00411335" w:rsidP="00413A04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380" w:type="dxa"/>
            <w:gridSpan w:val="2"/>
            <w:textDirection w:val="btLr"/>
          </w:tcPr>
          <w:p w14:paraId="546908CE" w14:textId="77777777" w:rsidR="00411335" w:rsidRPr="00C1367E" w:rsidRDefault="00411335" w:rsidP="00413A04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2"/>
            <w:textDirection w:val="btLr"/>
          </w:tcPr>
          <w:p w14:paraId="5C8399C8" w14:textId="77777777" w:rsidR="00411335" w:rsidRPr="00C1367E" w:rsidRDefault="00411335" w:rsidP="00413A04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82" w:type="dxa"/>
            <w:gridSpan w:val="2"/>
            <w:textDirection w:val="btLr"/>
          </w:tcPr>
          <w:p w14:paraId="3FAF6A6B" w14:textId="77777777" w:rsidR="00411335" w:rsidRPr="00C1367E" w:rsidRDefault="00411335" w:rsidP="00413A04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75" w:type="dxa"/>
            <w:gridSpan w:val="2"/>
            <w:textDirection w:val="btLr"/>
          </w:tcPr>
          <w:p w14:paraId="47925FC4" w14:textId="77777777" w:rsidR="00411335" w:rsidRPr="00C1367E" w:rsidRDefault="00411335" w:rsidP="006F1806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C1367E">
              <w:rPr>
                <w:rFonts w:ascii="Times New Roman" w:hAnsi="Times New Roman"/>
                <w:szCs w:val="24"/>
                <w:lang w:val="ru-RU"/>
              </w:rPr>
              <w:t>субвенці</w:t>
            </w:r>
            <w:proofErr w:type="spellEnd"/>
            <w:r w:rsidRPr="00C1367E">
              <w:rPr>
                <w:rFonts w:ascii="Times New Roman" w:hAnsi="Times New Roman"/>
                <w:szCs w:val="24"/>
                <w:lang w:val="uk-UA"/>
              </w:rPr>
              <w:t>ї</w:t>
            </w:r>
            <w:r w:rsidRPr="00C1367E">
              <w:rPr>
                <w:rFonts w:ascii="Times New Roman" w:hAnsi="Times New Roman"/>
                <w:szCs w:val="24"/>
                <w:lang w:val="ru-RU"/>
              </w:rPr>
              <w:t xml:space="preserve"> з </w:t>
            </w:r>
            <w:proofErr w:type="spellStart"/>
            <w:r w:rsidRPr="00C1367E">
              <w:rPr>
                <w:rFonts w:ascii="Times New Roman" w:hAnsi="Times New Roman"/>
                <w:szCs w:val="24"/>
                <w:lang w:val="ru-RU"/>
              </w:rPr>
              <w:t>обласного</w:t>
            </w:r>
            <w:proofErr w:type="spellEnd"/>
            <w:r w:rsidRPr="00C1367E">
              <w:rPr>
                <w:rFonts w:ascii="Times New Roman" w:hAnsi="Times New Roman"/>
                <w:szCs w:val="24"/>
                <w:lang w:val="ru-RU"/>
              </w:rPr>
              <w:t xml:space="preserve"> бюджету державному бюджет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>у</w:t>
            </w:r>
          </w:p>
        </w:tc>
        <w:tc>
          <w:tcPr>
            <w:tcW w:w="661" w:type="dxa"/>
            <w:gridSpan w:val="3"/>
            <w:textDirection w:val="btLr"/>
          </w:tcPr>
          <w:p w14:paraId="5570B453" w14:textId="77777777" w:rsidR="00411335" w:rsidRPr="00C1367E" w:rsidRDefault="00411335" w:rsidP="007D5D6A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C1367E">
              <w:rPr>
                <w:rFonts w:ascii="Times New Roman" w:hAnsi="Times New Roman"/>
                <w:szCs w:val="24"/>
                <w:lang w:val="ru-RU"/>
              </w:rPr>
              <w:t>субвенці</w:t>
            </w:r>
            <w:proofErr w:type="spellEnd"/>
            <w:r w:rsidRPr="00C1367E">
              <w:rPr>
                <w:rFonts w:ascii="Times New Roman" w:hAnsi="Times New Roman"/>
                <w:szCs w:val="24"/>
                <w:lang w:val="uk-UA"/>
              </w:rPr>
              <w:t>ї</w:t>
            </w:r>
            <w:r w:rsidRPr="00C1367E">
              <w:rPr>
                <w:rFonts w:ascii="Times New Roman" w:hAnsi="Times New Roman"/>
                <w:szCs w:val="24"/>
                <w:lang w:val="ru-RU"/>
              </w:rPr>
              <w:t xml:space="preserve"> з </w:t>
            </w:r>
            <w:proofErr w:type="spellStart"/>
            <w:r w:rsidRPr="00C1367E">
              <w:rPr>
                <w:rFonts w:ascii="Times New Roman" w:hAnsi="Times New Roman"/>
                <w:szCs w:val="24"/>
                <w:lang w:val="ru-RU"/>
              </w:rPr>
              <w:t>обласного</w:t>
            </w:r>
            <w:proofErr w:type="spellEnd"/>
            <w:r w:rsidRPr="00C1367E">
              <w:rPr>
                <w:rFonts w:ascii="Times New Roman" w:hAnsi="Times New Roman"/>
                <w:szCs w:val="24"/>
                <w:lang w:val="ru-RU"/>
              </w:rPr>
              <w:t xml:space="preserve"> бюджету державному бюджет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>у</w:t>
            </w:r>
          </w:p>
        </w:tc>
        <w:tc>
          <w:tcPr>
            <w:tcW w:w="1005" w:type="dxa"/>
            <w:textDirection w:val="btLr"/>
          </w:tcPr>
          <w:p w14:paraId="5FC2B0FD" w14:textId="77777777" w:rsidR="00411335" w:rsidRPr="00C1367E" w:rsidRDefault="00411335" w:rsidP="00413A04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13" w:type="dxa"/>
            <w:gridSpan w:val="2"/>
            <w:textDirection w:val="btLr"/>
          </w:tcPr>
          <w:p w14:paraId="4B0CB5C6" w14:textId="77777777" w:rsidR="00411335" w:rsidRPr="00C1367E" w:rsidRDefault="00411335" w:rsidP="00B061AE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30" w:type="dxa"/>
            <w:gridSpan w:val="2"/>
            <w:textDirection w:val="btLr"/>
          </w:tcPr>
          <w:p w14:paraId="41A63AEE" w14:textId="77777777" w:rsidR="00411335" w:rsidRPr="00C1367E" w:rsidRDefault="00411335" w:rsidP="00B061AE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16" w:type="dxa"/>
            <w:gridSpan w:val="2"/>
            <w:textDirection w:val="btLr"/>
          </w:tcPr>
          <w:p w14:paraId="212F99AD" w14:textId="77777777" w:rsidR="00411335" w:rsidRPr="00C1367E" w:rsidRDefault="00411335" w:rsidP="00B061AE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669" w:type="dxa"/>
            <w:gridSpan w:val="2"/>
            <w:vAlign w:val="center"/>
          </w:tcPr>
          <w:p w14:paraId="3A2733D3" w14:textId="6EDC922E" w:rsidR="00411335" w:rsidRPr="00C1367E" w:rsidRDefault="00411335" w:rsidP="00F7382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szCs w:val="24"/>
                <w:lang w:val="uk-UA"/>
              </w:rPr>
              <w:t>Придбано</w:t>
            </w:r>
            <w:r w:rsidR="00542D28" w:rsidRPr="00C1367E">
              <w:rPr>
                <w:rFonts w:ascii="Times New Roman" w:hAnsi="Times New Roman"/>
                <w:szCs w:val="24"/>
                <w:lang w:val="uk-UA"/>
              </w:rPr>
              <w:t xml:space="preserve"> понад 160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 xml:space="preserve"> одиниц</w:t>
            </w:r>
            <w:r w:rsidR="00542D28" w:rsidRPr="00C1367E">
              <w:rPr>
                <w:rFonts w:ascii="Times New Roman" w:hAnsi="Times New Roman"/>
                <w:szCs w:val="24"/>
                <w:lang w:val="uk-UA"/>
              </w:rPr>
              <w:t>ь матеріально-технічних засобів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 xml:space="preserve">. Приміщення укомплектовано меблями, 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lastRenderedPageBreak/>
              <w:t>створено належні умови для особового складу</w:t>
            </w:r>
          </w:p>
        </w:tc>
      </w:tr>
      <w:tr w:rsidR="00411335" w:rsidRPr="00C1367E" w14:paraId="5D4AC67F" w14:textId="77777777" w:rsidTr="00D322B8">
        <w:trPr>
          <w:trHeight w:val="345"/>
        </w:trPr>
        <w:tc>
          <w:tcPr>
            <w:tcW w:w="530" w:type="dxa"/>
            <w:shd w:val="clear" w:color="auto" w:fill="auto"/>
          </w:tcPr>
          <w:p w14:paraId="3B686C3B" w14:textId="77777777" w:rsidR="00411335" w:rsidRPr="00C1367E" w:rsidRDefault="00411335" w:rsidP="00211810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597" w:type="dxa"/>
            <w:shd w:val="clear" w:color="auto" w:fill="auto"/>
          </w:tcPr>
          <w:p w14:paraId="300CDA2B" w14:textId="77777777" w:rsidR="00411335" w:rsidRPr="00C1367E" w:rsidRDefault="00411335" w:rsidP="00211810">
            <w:pPr>
              <w:overflowPunct/>
              <w:adjustRightInd/>
              <w:ind w:left="-77"/>
              <w:jc w:val="center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>. Придбання спеціальних матеріально-технічних засобів, спеціального обладнання та спорядження, транспортних та плавзасобів, транспортних послуг та пального для забезпечення перевезень підрозділів до місць виконання завдань за призначенням, проведення капітального ремонту будівель, споруд</w:t>
            </w:r>
          </w:p>
        </w:tc>
        <w:tc>
          <w:tcPr>
            <w:tcW w:w="1409" w:type="dxa"/>
            <w:shd w:val="clear" w:color="auto" w:fill="auto"/>
          </w:tcPr>
          <w:p w14:paraId="781A6914" w14:textId="77777777" w:rsidR="00411335" w:rsidRPr="00C1367E" w:rsidRDefault="00411335" w:rsidP="00211810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proofErr w:type="spellStart"/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Департа</w:t>
            </w:r>
            <w:proofErr w:type="spellEnd"/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-мент з питань ЦЗ та ОР ОДА</w:t>
            </w:r>
          </w:p>
          <w:p w14:paraId="283E0CB8" w14:textId="77777777" w:rsidR="00411335" w:rsidRPr="00C1367E" w:rsidRDefault="00411335" w:rsidP="00211810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2024</w:t>
            </w:r>
          </w:p>
        </w:tc>
        <w:tc>
          <w:tcPr>
            <w:tcW w:w="841" w:type="dxa"/>
            <w:shd w:val="clear" w:color="auto" w:fill="auto"/>
            <w:textDirection w:val="btLr"/>
          </w:tcPr>
          <w:p w14:paraId="6F7AAA69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5000,0</w:t>
            </w:r>
          </w:p>
        </w:tc>
        <w:tc>
          <w:tcPr>
            <w:tcW w:w="570" w:type="dxa"/>
            <w:gridSpan w:val="2"/>
            <w:shd w:val="clear" w:color="auto" w:fill="auto"/>
            <w:textDirection w:val="btLr"/>
          </w:tcPr>
          <w:p w14:paraId="4FE8677E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5000,0</w:t>
            </w:r>
          </w:p>
        </w:tc>
        <w:tc>
          <w:tcPr>
            <w:tcW w:w="1095" w:type="dxa"/>
            <w:gridSpan w:val="2"/>
            <w:shd w:val="clear" w:color="auto" w:fill="auto"/>
            <w:textDirection w:val="btLr"/>
          </w:tcPr>
          <w:p w14:paraId="21D7359A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380" w:type="dxa"/>
            <w:gridSpan w:val="2"/>
            <w:shd w:val="clear" w:color="auto" w:fill="auto"/>
            <w:textDirection w:val="btLr"/>
          </w:tcPr>
          <w:p w14:paraId="58300CD7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textDirection w:val="btLr"/>
          </w:tcPr>
          <w:p w14:paraId="46698147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82" w:type="dxa"/>
            <w:gridSpan w:val="2"/>
            <w:shd w:val="clear" w:color="auto" w:fill="auto"/>
            <w:textDirection w:val="btLr"/>
          </w:tcPr>
          <w:p w14:paraId="58914D38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75" w:type="dxa"/>
            <w:gridSpan w:val="2"/>
            <w:shd w:val="clear" w:color="auto" w:fill="auto"/>
            <w:textDirection w:val="btLr"/>
          </w:tcPr>
          <w:p w14:paraId="594C41AC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C1367E">
              <w:rPr>
                <w:rFonts w:ascii="Times New Roman" w:hAnsi="Times New Roman"/>
                <w:szCs w:val="24"/>
                <w:lang w:val="ru-RU"/>
              </w:rPr>
              <w:t>субвенці</w:t>
            </w:r>
            <w:proofErr w:type="spellEnd"/>
            <w:r w:rsidRPr="00C1367E">
              <w:rPr>
                <w:rFonts w:ascii="Times New Roman" w:hAnsi="Times New Roman"/>
                <w:szCs w:val="24"/>
                <w:lang w:val="uk-UA"/>
              </w:rPr>
              <w:t>ї</w:t>
            </w:r>
            <w:r w:rsidRPr="00C1367E">
              <w:rPr>
                <w:rFonts w:ascii="Times New Roman" w:hAnsi="Times New Roman"/>
                <w:szCs w:val="24"/>
                <w:lang w:val="ru-RU"/>
              </w:rPr>
              <w:t xml:space="preserve"> з </w:t>
            </w:r>
            <w:proofErr w:type="spellStart"/>
            <w:r w:rsidRPr="00C1367E">
              <w:rPr>
                <w:rFonts w:ascii="Times New Roman" w:hAnsi="Times New Roman"/>
                <w:szCs w:val="24"/>
                <w:lang w:val="ru-RU"/>
              </w:rPr>
              <w:t>обласного</w:t>
            </w:r>
            <w:proofErr w:type="spellEnd"/>
            <w:r w:rsidRPr="00C1367E">
              <w:rPr>
                <w:rFonts w:ascii="Times New Roman" w:hAnsi="Times New Roman"/>
                <w:szCs w:val="24"/>
                <w:lang w:val="ru-RU"/>
              </w:rPr>
              <w:t xml:space="preserve"> бюджету державному бюджет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>у</w:t>
            </w:r>
          </w:p>
        </w:tc>
        <w:tc>
          <w:tcPr>
            <w:tcW w:w="540" w:type="dxa"/>
            <w:gridSpan w:val="2"/>
            <w:shd w:val="clear" w:color="auto" w:fill="auto"/>
            <w:textDirection w:val="btLr"/>
          </w:tcPr>
          <w:p w14:paraId="5D8045A4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C1367E">
              <w:rPr>
                <w:rFonts w:ascii="Times New Roman" w:hAnsi="Times New Roman"/>
                <w:szCs w:val="24"/>
                <w:lang w:val="ru-RU"/>
              </w:rPr>
              <w:t>субвенці</w:t>
            </w:r>
            <w:proofErr w:type="spellEnd"/>
            <w:r w:rsidRPr="00C1367E">
              <w:rPr>
                <w:rFonts w:ascii="Times New Roman" w:hAnsi="Times New Roman"/>
                <w:szCs w:val="24"/>
                <w:lang w:val="uk-UA"/>
              </w:rPr>
              <w:t>ї</w:t>
            </w:r>
            <w:r w:rsidRPr="00C1367E">
              <w:rPr>
                <w:rFonts w:ascii="Times New Roman" w:hAnsi="Times New Roman"/>
                <w:szCs w:val="24"/>
                <w:lang w:val="ru-RU"/>
              </w:rPr>
              <w:t xml:space="preserve"> з </w:t>
            </w:r>
            <w:proofErr w:type="spellStart"/>
            <w:r w:rsidRPr="00C1367E">
              <w:rPr>
                <w:rFonts w:ascii="Times New Roman" w:hAnsi="Times New Roman"/>
                <w:szCs w:val="24"/>
                <w:lang w:val="ru-RU"/>
              </w:rPr>
              <w:t>обласного</w:t>
            </w:r>
            <w:proofErr w:type="spellEnd"/>
            <w:r w:rsidRPr="00C1367E">
              <w:rPr>
                <w:rFonts w:ascii="Times New Roman" w:hAnsi="Times New Roman"/>
                <w:szCs w:val="24"/>
                <w:lang w:val="ru-RU"/>
              </w:rPr>
              <w:t xml:space="preserve"> бюджету державному бюджет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>у</w:t>
            </w: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6" w:type="dxa"/>
            <w:gridSpan w:val="2"/>
            <w:shd w:val="clear" w:color="auto" w:fill="auto"/>
            <w:textDirection w:val="btLr"/>
          </w:tcPr>
          <w:p w14:paraId="1CFC7C79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13" w:type="dxa"/>
            <w:gridSpan w:val="2"/>
            <w:shd w:val="clear" w:color="auto" w:fill="auto"/>
            <w:textDirection w:val="btLr"/>
          </w:tcPr>
          <w:p w14:paraId="1D3FE3E8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textDirection w:val="btLr"/>
          </w:tcPr>
          <w:p w14:paraId="37170CBB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16" w:type="dxa"/>
            <w:gridSpan w:val="2"/>
            <w:shd w:val="clear" w:color="auto" w:fill="auto"/>
            <w:textDirection w:val="btLr"/>
          </w:tcPr>
          <w:p w14:paraId="0A50266C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3FDEB176" w14:textId="5DF78E65" w:rsidR="00411335" w:rsidRPr="00C1367E" w:rsidRDefault="00411335" w:rsidP="00211810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szCs w:val="24"/>
                <w:lang w:val="uk-UA"/>
              </w:rPr>
              <w:t>Збільшено можливості щодо моніторингу публічної безпеки і порядку, захисту прав і свобод громадян від протиправних посягань та сепаратистських проявів. Проведено капітальний ремонт будівель, споруд</w:t>
            </w:r>
          </w:p>
        </w:tc>
      </w:tr>
    </w:tbl>
    <w:p w14:paraId="18ADCCAE" w14:textId="23D0B4F7" w:rsidR="00411335" w:rsidRDefault="00411335" w:rsidP="007A04A0">
      <w:pPr>
        <w:shd w:val="clear" w:color="auto" w:fill="FFFFFF"/>
        <w:overflowPunct/>
        <w:adjustRightInd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18BB2AB9" w14:textId="5F62AE28" w:rsidR="00C1367E" w:rsidRDefault="00C1367E" w:rsidP="007A04A0">
      <w:pPr>
        <w:shd w:val="clear" w:color="auto" w:fill="FFFFFF"/>
        <w:overflowPunct/>
        <w:adjustRightInd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67C02226" w14:textId="50EB020A" w:rsidR="00C1367E" w:rsidRDefault="00C1367E" w:rsidP="007A04A0">
      <w:pPr>
        <w:shd w:val="clear" w:color="auto" w:fill="FFFFFF"/>
        <w:overflowPunct/>
        <w:adjustRightInd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62BA2B99" w14:textId="1B2770FD" w:rsidR="00C1367E" w:rsidRDefault="00C1367E" w:rsidP="007A04A0">
      <w:pPr>
        <w:shd w:val="clear" w:color="auto" w:fill="FFFFFF"/>
        <w:overflowPunct/>
        <w:adjustRightInd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53265CAC" w14:textId="77777777" w:rsidR="00C1367E" w:rsidRPr="00C1367E" w:rsidRDefault="00C1367E" w:rsidP="007A04A0">
      <w:pPr>
        <w:shd w:val="clear" w:color="auto" w:fill="FFFFFF"/>
        <w:overflowPunct/>
        <w:adjustRightInd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5E92012E" w14:textId="77777777" w:rsidR="00411335" w:rsidRPr="00C1367E" w:rsidRDefault="00411335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224436FA" w14:textId="77777777" w:rsidR="00411335" w:rsidRPr="00C1367E" w:rsidRDefault="00411335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C1367E">
        <w:rPr>
          <w:rFonts w:ascii="Times New Roman" w:hAnsi="Times New Roman"/>
          <w:color w:val="auto"/>
          <w:szCs w:val="24"/>
          <w:lang w:val="uk-UA"/>
        </w:rPr>
        <w:t>5. Аналіз виконання за видатками в цілому за програмою:</w:t>
      </w:r>
    </w:p>
    <w:p w14:paraId="2DFDD290" w14:textId="77777777" w:rsidR="00411335" w:rsidRPr="00C1367E" w:rsidRDefault="00411335" w:rsidP="00587E8F">
      <w:pPr>
        <w:overflowPunct/>
        <w:adjustRightInd/>
        <w:ind w:left="34" w:firstLine="146"/>
        <w:jc w:val="right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C1367E">
        <w:rPr>
          <w:rFonts w:ascii="Times New Roman" w:hAnsi="Times New Roman"/>
          <w:color w:val="auto"/>
          <w:szCs w:val="24"/>
          <w:lang w:val="uk-UA"/>
        </w:rPr>
        <w:t>тис. грн.</w:t>
      </w:r>
    </w:p>
    <w:tbl>
      <w:tblPr>
        <w:tblW w:w="1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457"/>
        <w:gridCol w:w="1684"/>
        <w:gridCol w:w="1706"/>
        <w:gridCol w:w="1652"/>
        <w:gridCol w:w="1685"/>
        <w:gridCol w:w="1707"/>
        <w:gridCol w:w="1652"/>
        <w:gridCol w:w="1685"/>
        <w:gridCol w:w="1707"/>
      </w:tblGrid>
      <w:tr w:rsidR="00411335" w:rsidRPr="00C1367E" w14:paraId="5B54D57A" w14:textId="77777777" w:rsidTr="00B700F1">
        <w:tc>
          <w:tcPr>
            <w:tcW w:w="445" w:type="dxa"/>
            <w:vMerge w:val="restart"/>
          </w:tcPr>
          <w:p w14:paraId="7D83AB8F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№</w:t>
            </w:r>
          </w:p>
        </w:tc>
        <w:tc>
          <w:tcPr>
            <w:tcW w:w="4847" w:type="dxa"/>
            <w:gridSpan w:val="3"/>
          </w:tcPr>
          <w:p w14:paraId="3F599791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</w:t>
            </w:r>
          </w:p>
        </w:tc>
        <w:tc>
          <w:tcPr>
            <w:tcW w:w="5044" w:type="dxa"/>
            <w:gridSpan w:val="3"/>
          </w:tcPr>
          <w:p w14:paraId="6B187103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</w:t>
            </w:r>
          </w:p>
        </w:tc>
        <w:tc>
          <w:tcPr>
            <w:tcW w:w="5044" w:type="dxa"/>
            <w:gridSpan w:val="3"/>
          </w:tcPr>
          <w:p w14:paraId="23B46A0A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Відхилення</w:t>
            </w:r>
          </w:p>
        </w:tc>
      </w:tr>
      <w:tr w:rsidR="00411335" w:rsidRPr="00C1367E" w14:paraId="40220817" w14:textId="77777777" w:rsidTr="00B700F1">
        <w:trPr>
          <w:trHeight w:val="645"/>
        </w:trPr>
        <w:tc>
          <w:tcPr>
            <w:tcW w:w="445" w:type="dxa"/>
            <w:vMerge/>
          </w:tcPr>
          <w:p w14:paraId="608E8CF9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57" w:type="dxa"/>
          </w:tcPr>
          <w:p w14:paraId="57C31CA0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684" w:type="dxa"/>
          </w:tcPr>
          <w:p w14:paraId="732DFCBD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06" w:type="dxa"/>
          </w:tcPr>
          <w:p w14:paraId="4645DDF7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  <w:p w14:paraId="01611797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652" w:type="dxa"/>
          </w:tcPr>
          <w:p w14:paraId="04D29A94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685" w:type="dxa"/>
          </w:tcPr>
          <w:p w14:paraId="1E80E561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07" w:type="dxa"/>
          </w:tcPr>
          <w:p w14:paraId="51EC6F65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52" w:type="dxa"/>
          </w:tcPr>
          <w:p w14:paraId="767A563C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685" w:type="dxa"/>
          </w:tcPr>
          <w:p w14:paraId="4E4B2A8A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07" w:type="dxa"/>
          </w:tcPr>
          <w:p w14:paraId="34ABDBF5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</w:tr>
      <w:tr w:rsidR="00411335" w:rsidRPr="0054663D" w14:paraId="63E85432" w14:textId="77777777" w:rsidTr="00B700F1">
        <w:trPr>
          <w:trHeight w:val="210"/>
        </w:trPr>
        <w:tc>
          <w:tcPr>
            <w:tcW w:w="445" w:type="dxa"/>
          </w:tcPr>
          <w:p w14:paraId="749D3C22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1.</w:t>
            </w:r>
          </w:p>
        </w:tc>
        <w:tc>
          <w:tcPr>
            <w:tcW w:w="1457" w:type="dxa"/>
          </w:tcPr>
          <w:p w14:paraId="4F18E620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84" w:type="dxa"/>
          </w:tcPr>
          <w:p w14:paraId="09414A8C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06" w:type="dxa"/>
          </w:tcPr>
          <w:p w14:paraId="28D58612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52" w:type="dxa"/>
          </w:tcPr>
          <w:p w14:paraId="228536A2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85" w:type="dxa"/>
          </w:tcPr>
          <w:p w14:paraId="6B8DB360" w14:textId="77777777" w:rsidR="00411335" w:rsidRPr="00C1367E" w:rsidRDefault="00411335" w:rsidP="00413A04">
            <w:pPr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ru-RU"/>
              </w:rPr>
              <w:t>-</w:t>
            </w:r>
          </w:p>
        </w:tc>
        <w:tc>
          <w:tcPr>
            <w:tcW w:w="1707" w:type="dxa"/>
          </w:tcPr>
          <w:p w14:paraId="36275180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52" w:type="dxa"/>
          </w:tcPr>
          <w:p w14:paraId="1D6E7D6F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85" w:type="dxa"/>
          </w:tcPr>
          <w:p w14:paraId="32CECE50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07" w:type="dxa"/>
          </w:tcPr>
          <w:p w14:paraId="42CD9560" w14:textId="77777777" w:rsidR="00411335" w:rsidRPr="0054663D" w:rsidRDefault="00411335" w:rsidP="008B0950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</w:tr>
    </w:tbl>
    <w:p w14:paraId="62F2F793" w14:textId="77777777" w:rsidR="00411335" w:rsidRPr="00D2210E" w:rsidRDefault="00411335" w:rsidP="00F34FE6">
      <w:pPr>
        <w:rPr>
          <w:lang w:val="ru-RU"/>
        </w:rPr>
      </w:pPr>
    </w:p>
    <w:sectPr w:rsidR="00411335" w:rsidRPr="00D2210E" w:rsidSect="009D6023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A9E"/>
    <w:rsid w:val="00020376"/>
    <w:rsid w:val="000320EA"/>
    <w:rsid w:val="00062B9C"/>
    <w:rsid w:val="000776A1"/>
    <w:rsid w:val="000A4C9A"/>
    <w:rsid w:val="000C0CD9"/>
    <w:rsid w:val="000C4540"/>
    <w:rsid w:val="000D5467"/>
    <w:rsid w:val="00155036"/>
    <w:rsid w:val="001578FD"/>
    <w:rsid w:val="00171E7A"/>
    <w:rsid w:val="001721EC"/>
    <w:rsid w:val="00182F29"/>
    <w:rsid w:val="00183E8B"/>
    <w:rsid w:val="0018546C"/>
    <w:rsid w:val="00192FD9"/>
    <w:rsid w:val="001E7C52"/>
    <w:rsid w:val="00201B44"/>
    <w:rsid w:val="00211810"/>
    <w:rsid w:val="002221F0"/>
    <w:rsid w:val="00237E84"/>
    <w:rsid w:val="002503AE"/>
    <w:rsid w:val="00260F8E"/>
    <w:rsid w:val="00282AC6"/>
    <w:rsid w:val="00287B04"/>
    <w:rsid w:val="00296BE4"/>
    <w:rsid w:val="002A1471"/>
    <w:rsid w:val="002E4CB0"/>
    <w:rsid w:val="002F7522"/>
    <w:rsid w:val="00310C1E"/>
    <w:rsid w:val="00331798"/>
    <w:rsid w:val="00343856"/>
    <w:rsid w:val="003519B5"/>
    <w:rsid w:val="003B46FD"/>
    <w:rsid w:val="003D2549"/>
    <w:rsid w:val="003E6580"/>
    <w:rsid w:val="003E67E0"/>
    <w:rsid w:val="00411335"/>
    <w:rsid w:val="00413A04"/>
    <w:rsid w:val="004235D1"/>
    <w:rsid w:val="00443720"/>
    <w:rsid w:val="004B4C5C"/>
    <w:rsid w:val="004C62F2"/>
    <w:rsid w:val="004C74F4"/>
    <w:rsid w:val="00521180"/>
    <w:rsid w:val="00530526"/>
    <w:rsid w:val="00542D28"/>
    <w:rsid w:val="0054663D"/>
    <w:rsid w:val="005707C5"/>
    <w:rsid w:val="00587E8F"/>
    <w:rsid w:val="005B1CDA"/>
    <w:rsid w:val="005B725C"/>
    <w:rsid w:val="005C629F"/>
    <w:rsid w:val="005E522D"/>
    <w:rsid w:val="006105B1"/>
    <w:rsid w:val="006307BB"/>
    <w:rsid w:val="00637AB8"/>
    <w:rsid w:val="00660F93"/>
    <w:rsid w:val="006614ED"/>
    <w:rsid w:val="00665BF8"/>
    <w:rsid w:val="00667E7A"/>
    <w:rsid w:val="00671C15"/>
    <w:rsid w:val="006963F4"/>
    <w:rsid w:val="006C75A0"/>
    <w:rsid w:val="006D1395"/>
    <w:rsid w:val="006E2C9A"/>
    <w:rsid w:val="006E4BF8"/>
    <w:rsid w:val="006F1806"/>
    <w:rsid w:val="00730C01"/>
    <w:rsid w:val="007524AF"/>
    <w:rsid w:val="00790221"/>
    <w:rsid w:val="007A04A0"/>
    <w:rsid w:val="007B3B23"/>
    <w:rsid w:val="007D5D6A"/>
    <w:rsid w:val="007E082C"/>
    <w:rsid w:val="00803EF8"/>
    <w:rsid w:val="0082564C"/>
    <w:rsid w:val="008571E3"/>
    <w:rsid w:val="00871A73"/>
    <w:rsid w:val="00880C6F"/>
    <w:rsid w:val="00885DB5"/>
    <w:rsid w:val="008B0950"/>
    <w:rsid w:val="0099290C"/>
    <w:rsid w:val="009B0DD8"/>
    <w:rsid w:val="009B36C1"/>
    <w:rsid w:val="009C305B"/>
    <w:rsid w:val="009C6056"/>
    <w:rsid w:val="009D6023"/>
    <w:rsid w:val="009F0A9E"/>
    <w:rsid w:val="00A53278"/>
    <w:rsid w:val="00A56986"/>
    <w:rsid w:val="00A609D5"/>
    <w:rsid w:val="00A66DD4"/>
    <w:rsid w:val="00AA0FF6"/>
    <w:rsid w:val="00AC487F"/>
    <w:rsid w:val="00AC5043"/>
    <w:rsid w:val="00B05909"/>
    <w:rsid w:val="00B061AE"/>
    <w:rsid w:val="00B21735"/>
    <w:rsid w:val="00B31595"/>
    <w:rsid w:val="00B678DA"/>
    <w:rsid w:val="00B700F1"/>
    <w:rsid w:val="00BC78B3"/>
    <w:rsid w:val="00BD355C"/>
    <w:rsid w:val="00BD68E4"/>
    <w:rsid w:val="00BD6BA5"/>
    <w:rsid w:val="00C1367E"/>
    <w:rsid w:val="00C31253"/>
    <w:rsid w:val="00C846A3"/>
    <w:rsid w:val="00CD336B"/>
    <w:rsid w:val="00CE5856"/>
    <w:rsid w:val="00D2210E"/>
    <w:rsid w:val="00D322B8"/>
    <w:rsid w:val="00D346E9"/>
    <w:rsid w:val="00D45ABE"/>
    <w:rsid w:val="00D508FC"/>
    <w:rsid w:val="00DB11E8"/>
    <w:rsid w:val="00DD1EB0"/>
    <w:rsid w:val="00DD3E91"/>
    <w:rsid w:val="00DD5A1A"/>
    <w:rsid w:val="00E12E7E"/>
    <w:rsid w:val="00E132E7"/>
    <w:rsid w:val="00E30073"/>
    <w:rsid w:val="00E31334"/>
    <w:rsid w:val="00E8108C"/>
    <w:rsid w:val="00E85881"/>
    <w:rsid w:val="00E95F5B"/>
    <w:rsid w:val="00EB2855"/>
    <w:rsid w:val="00EC0A31"/>
    <w:rsid w:val="00EC1D90"/>
    <w:rsid w:val="00ED140F"/>
    <w:rsid w:val="00EF1520"/>
    <w:rsid w:val="00F33719"/>
    <w:rsid w:val="00F33BBB"/>
    <w:rsid w:val="00F34FE6"/>
    <w:rsid w:val="00F43BB3"/>
    <w:rsid w:val="00F7382B"/>
    <w:rsid w:val="00F93279"/>
    <w:rsid w:val="00FA3941"/>
    <w:rsid w:val="00FB1041"/>
    <w:rsid w:val="00FD33E4"/>
    <w:rsid w:val="00F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73E6D"/>
  <w15:docId w15:val="{BE187A1F-EEF0-493F-8CA1-853C7E1E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BB"/>
    <w:pPr>
      <w:overflowPunct w:val="0"/>
      <w:autoSpaceDE w:val="0"/>
      <w:autoSpaceDN w:val="0"/>
      <w:adjustRightInd w:val="0"/>
      <w:textAlignment w:val="baseline"/>
    </w:pPr>
    <w:rPr>
      <w:rFonts w:ascii="Antiqua" w:eastAsia="Times New Roman" w:hAnsi="Antiqua"/>
      <w:color w:val="000000"/>
      <w:sz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3E67E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color w:val="auto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67E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A56986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a4">
    <w:name w:val="Знак"/>
    <w:basedOn w:val="a"/>
    <w:uiPriority w:val="99"/>
    <w:rsid w:val="00201B44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11">
    <w:name w:val="Знак1"/>
    <w:basedOn w:val="a"/>
    <w:uiPriority w:val="99"/>
    <w:rsid w:val="00F7382B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4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1954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iuliashklyar@gmail.com</cp:lastModifiedBy>
  <cp:revision>69</cp:revision>
  <cp:lastPrinted>2025-01-21T08:56:00Z</cp:lastPrinted>
  <dcterms:created xsi:type="dcterms:W3CDTF">2023-01-23T10:22:00Z</dcterms:created>
  <dcterms:modified xsi:type="dcterms:W3CDTF">2025-01-21T08:57:00Z</dcterms:modified>
</cp:coreProperties>
</file>